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29D" w:rsidRDefault="00490883" w:rsidP="00490883">
      <w:pPr>
        <w:jc w:val="center"/>
        <w:rPr>
          <w:sz w:val="44"/>
          <w:szCs w:val="44"/>
        </w:rPr>
      </w:pPr>
      <w:r>
        <w:rPr>
          <w:sz w:val="44"/>
          <w:szCs w:val="44"/>
        </w:rPr>
        <w:t>GPS</w:t>
      </w:r>
    </w:p>
    <w:p w:rsidR="00490883" w:rsidRDefault="00490883" w:rsidP="00490883">
      <w:pPr>
        <w:jc w:val="center"/>
        <w:rPr>
          <w:sz w:val="44"/>
          <w:szCs w:val="44"/>
        </w:rPr>
      </w:pPr>
      <w:r>
        <w:rPr>
          <w:color w:val="FF0000"/>
          <w:sz w:val="44"/>
          <w:szCs w:val="44"/>
        </w:rPr>
        <w:t>G</w:t>
      </w:r>
      <w:r>
        <w:rPr>
          <w:sz w:val="44"/>
          <w:szCs w:val="44"/>
        </w:rPr>
        <w:t xml:space="preserve">lobal </w:t>
      </w:r>
      <w:r>
        <w:rPr>
          <w:color w:val="FF0000"/>
          <w:sz w:val="44"/>
          <w:szCs w:val="44"/>
        </w:rPr>
        <w:t>P</w:t>
      </w:r>
      <w:r>
        <w:rPr>
          <w:sz w:val="44"/>
          <w:szCs w:val="44"/>
        </w:rPr>
        <w:t xml:space="preserve">ositioning </w:t>
      </w:r>
      <w:r>
        <w:rPr>
          <w:color w:val="FF0000"/>
          <w:sz w:val="44"/>
          <w:szCs w:val="44"/>
        </w:rPr>
        <w:t>S</w:t>
      </w:r>
      <w:r w:rsidRPr="00490883">
        <w:rPr>
          <w:sz w:val="44"/>
          <w:szCs w:val="44"/>
        </w:rPr>
        <w:t>ystem</w:t>
      </w:r>
    </w:p>
    <w:p w:rsidR="00490883" w:rsidRDefault="00490883" w:rsidP="00490883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352425</wp:posOffset>
            </wp:positionV>
            <wp:extent cx="2381250" cy="2333625"/>
            <wp:effectExtent l="19050" t="0" r="0" b="0"/>
            <wp:wrapSquare wrapText="bothSides"/>
            <wp:docPr id="1" name="Picture 1" descr="C:\Documents and Settings\student\Desktop\untitled51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udent\Desktop\untitled515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0883" w:rsidRPr="00274E43" w:rsidRDefault="00490883" w:rsidP="00490883">
      <w:pPr>
        <w:rPr>
          <w:rFonts w:ascii="Arial" w:eastAsia="Times New Roman" w:hAnsi="Arial" w:cs="Arial"/>
          <w:color w:val="272B2F"/>
          <w:sz w:val="28"/>
          <w:szCs w:val="28"/>
        </w:rPr>
      </w:pPr>
      <w:r w:rsidRPr="00274E43">
        <w:rPr>
          <w:rFonts w:ascii="Arial" w:eastAsia="Times New Roman" w:hAnsi="Arial" w:cs="Arial"/>
          <w:color w:val="272B2F"/>
          <w:sz w:val="28"/>
          <w:szCs w:val="28"/>
        </w:rPr>
        <w:t xml:space="preserve">The GPS is the global positioning system that is based on a satellite connected system that helps in navigating through the streets by sending a signal to the satellite and back to the device and can accurately pin-point the devices position on the planet. </w:t>
      </w:r>
    </w:p>
    <w:p w:rsidR="00274E43" w:rsidRPr="00274E43" w:rsidRDefault="00274E43" w:rsidP="00490883">
      <w:pPr>
        <w:rPr>
          <w:b/>
          <w:bCs/>
          <w:sz w:val="36"/>
          <w:szCs w:val="36"/>
        </w:rPr>
      </w:pPr>
      <w:r w:rsidRPr="00274E43">
        <w:rPr>
          <w:b/>
          <w:bCs/>
          <w:sz w:val="36"/>
          <w:szCs w:val="36"/>
        </w:rPr>
        <w:t>How it Works</w:t>
      </w:r>
    </w:p>
    <w:p w:rsidR="00490883" w:rsidRPr="00490883" w:rsidRDefault="00490883" w:rsidP="00274E43">
      <w:pPr>
        <w:spacing w:after="360" w:line="270" w:lineRule="atLeast"/>
        <w:rPr>
          <w:rFonts w:ascii="Arial" w:eastAsia="Times New Roman" w:hAnsi="Arial" w:cs="Arial"/>
          <w:color w:val="272B2F"/>
          <w:sz w:val="28"/>
          <w:szCs w:val="28"/>
        </w:rPr>
      </w:pPr>
      <w:r w:rsidRPr="00490883">
        <w:rPr>
          <w:rFonts w:ascii="Arial" w:eastAsia="Times New Roman" w:hAnsi="Arial" w:cs="Arial"/>
          <w:color w:val="272B2F"/>
          <w:sz w:val="28"/>
          <w:szCs w:val="28"/>
        </w:rPr>
        <w:t xml:space="preserve">GPS satellites circle the earth twice a day in </w:t>
      </w:r>
      <w:r w:rsidR="00274E43">
        <w:rPr>
          <w:rFonts w:ascii="Arial" w:eastAsia="Times New Roman" w:hAnsi="Arial" w:cs="Arial"/>
          <w:color w:val="272B2F"/>
          <w:sz w:val="28"/>
          <w:szCs w:val="28"/>
        </w:rPr>
        <w:t xml:space="preserve">different accurate orbit and transmit signals </w:t>
      </w:r>
      <w:r w:rsidRPr="00490883">
        <w:rPr>
          <w:rFonts w:ascii="Arial" w:eastAsia="Times New Roman" w:hAnsi="Arial" w:cs="Arial"/>
          <w:color w:val="272B2F"/>
          <w:sz w:val="28"/>
          <w:szCs w:val="28"/>
        </w:rPr>
        <w:t xml:space="preserve">to </w:t>
      </w:r>
      <w:r w:rsidR="00274E43">
        <w:rPr>
          <w:rFonts w:ascii="Arial" w:eastAsia="Times New Roman" w:hAnsi="Arial" w:cs="Arial"/>
          <w:color w:val="272B2F"/>
          <w:sz w:val="28"/>
          <w:szCs w:val="28"/>
        </w:rPr>
        <w:t xml:space="preserve">the </w:t>
      </w:r>
      <w:r w:rsidRPr="00490883">
        <w:rPr>
          <w:rFonts w:ascii="Arial" w:eastAsia="Times New Roman" w:hAnsi="Arial" w:cs="Arial"/>
          <w:color w:val="272B2F"/>
          <w:sz w:val="28"/>
          <w:szCs w:val="28"/>
        </w:rPr>
        <w:t xml:space="preserve">earth. </w:t>
      </w:r>
      <w:r w:rsidR="00274E43" w:rsidRPr="00490883">
        <w:rPr>
          <w:rFonts w:ascii="Arial" w:eastAsia="Times New Roman" w:hAnsi="Arial" w:cs="Arial"/>
          <w:color w:val="272B2F"/>
          <w:sz w:val="28"/>
          <w:szCs w:val="28"/>
        </w:rPr>
        <w:t>GPS rece</w:t>
      </w:r>
      <w:r w:rsidR="00274E43">
        <w:rPr>
          <w:rFonts w:ascii="Arial" w:eastAsia="Times New Roman" w:hAnsi="Arial" w:cs="Arial"/>
          <w:color w:val="272B2F"/>
          <w:sz w:val="28"/>
          <w:szCs w:val="28"/>
        </w:rPr>
        <w:t xml:space="preserve">ivers take this information and </w:t>
      </w:r>
      <w:r w:rsidR="00274E43" w:rsidRPr="00490883">
        <w:rPr>
          <w:rFonts w:ascii="Arial" w:eastAsia="Times New Roman" w:hAnsi="Arial" w:cs="Arial"/>
          <w:color w:val="272B2F"/>
          <w:sz w:val="28"/>
          <w:szCs w:val="28"/>
        </w:rPr>
        <w:t>calculate</w:t>
      </w:r>
      <w:r w:rsidRPr="00490883">
        <w:rPr>
          <w:rFonts w:ascii="Arial" w:eastAsia="Times New Roman" w:hAnsi="Arial" w:cs="Arial"/>
          <w:color w:val="272B2F"/>
          <w:sz w:val="28"/>
          <w:szCs w:val="28"/>
        </w:rPr>
        <w:t xml:space="preserve"> the user's exact location. Essentially, the GPS receiver compares the time a signal was transmitted by a satellite with the time it was received. The time difference tells the GPS receiver how far away the satellite is. </w:t>
      </w:r>
      <w:r w:rsidR="00274E43">
        <w:rPr>
          <w:rFonts w:ascii="Arial" w:eastAsia="Times New Roman" w:hAnsi="Arial" w:cs="Arial"/>
          <w:color w:val="272B2F"/>
          <w:sz w:val="28"/>
          <w:szCs w:val="28"/>
        </w:rPr>
        <w:t>W</w:t>
      </w:r>
      <w:r w:rsidRPr="00490883">
        <w:rPr>
          <w:rFonts w:ascii="Arial" w:eastAsia="Times New Roman" w:hAnsi="Arial" w:cs="Arial"/>
          <w:color w:val="272B2F"/>
          <w:sz w:val="28"/>
          <w:szCs w:val="28"/>
        </w:rPr>
        <w:t xml:space="preserve">ith </w:t>
      </w:r>
      <w:r w:rsidR="00274E43">
        <w:rPr>
          <w:rFonts w:ascii="Arial" w:eastAsia="Times New Roman" w:hAnsi="Arial" w:cs="Arial"/>
          <w:color w:val="272B2F"/>
          <w:sz w:val="28"/>
          <w:szCs w:val="28"/>
        </w:rPr>
        <w:t xml:space="preserve">the </w:t>
      </w:r>
      <w:r w:rsidRPr="00490883">
        <w:rPr>
          <w:rFonts w:ascii="Arial" w:eastAsia="Times New Roman" w:hAnsi="Arial" w:cs="Arial"/>
          <w:color w:val="272B2F"/>
          <w:sz w:val="28"/>
          <w:szCs w:val="28"/>
        </w:rPr>
        <w:t xml:space="preserve">distance measurements from a few more satellites, the receiver can determine the user's position and display it on the unit's </w:t>
      </w:r>
      <w:r w:rsidR="00274E43">
        <w:rPr>
          <w:rFonts w:ascii="Arial" w:eastAsia="Times New Roman" w:hAnsi="Arial" w:cs="Arial"/>
          <w:color w:val="272B2F"/>
          <w:sz w:val="28"/>
          <w:szCs w:val="28"/>
        </w:rPr>
        <w:t>e-</w:t>
      </w:r>
      <w:r w:rsidRPr="00490883">
        <w:rPr>
          <w:rFonts w:ascii="Arial" w:eastAsia="Times New Roman" w:hAnsi="Arial" w:cs="Arial"/>
          <w:color w:val="272B2F"/>
          <w:sz w:val="28"/>
          <w:szCs w:val="28"/>
        </w:rPr>
        <w:t xml:space="preserve">map. </w:t>
      </w:r>
      <w:r w:rsidR="00274E43">
        <w:rPr>
          <w:rStyle w:val="EndnoteReference"/>
          <w:rFonts w:ascii="Arial" w:eastAsia="Times New Roman" w:hAnsi="Arial" w:cs="Arial"/>
          <w:color w:val="272B2F"/>
          <w:sz w:val="28"/>
          <w:szCs w:val="28"/>
        </w:rPr>
        <w:endnoteReference w:id="1"/>
      </w:r>
    </w:p>
    <w:p w:rsidR="00490883" w:rsidRPr="00490883" w:rsidRDefault="00490883" w:rsidP="00490883">
      <w:pPr>
        <w:spacing w:after="0" w:line="270" w:lineRule="atLeast"/>
        <w:rPr>
          <w:rFonts w:ascii="Arial" w:eastAsia="Times New Roman" w:hAnsi="Arial" w:cs="Arial"/>
          <w:color w:val="272B2F"/>
          <w:sz w:val="28"/>
          <w:szCs w:val="28"/>
        </w:rPr>
      </w:pPr>
      <w:r w:rsidRPr="00490883">
        <w:rPr>
          <w:rFonts w:ascii="Arial" w:eastAsia="Times New Roman" w:hAnsi="Arial" w:cs="Arial"/>
          <w:noProof/>
          <w:color w:val="0074D4"/>
          <w:sz w:val="28"/>
          <w:szCs w:val="28"/>
        </w:rPr>
        <w:drawing>
          <wp:inline distT="0" distB="0" distL="0" distR="0">
            <wp:extent cx="3324225" cy="1019175"/>
            <wp:effectExtent l="19050" t="0" r="9525" b="0"/>
            <wp:docPr id="2" name="Picture 2" descr="GPS Screen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PS Screen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E43" w:rsidRDefault="00490883" w:rsidP="00274E43">
      <w:pPr>
        <w:spacing w:after="360" w:line="270" w:lineRule="atLeast"/>
        <w:rPr>
          <w:rFonts w:ascii="Arial" w:eastAsia="Times New Roman" w:hAnsi="Arial" w:cs="Arial"/>
          <w:color w:val="272B2F"/>
          <w:sz w:val="28"/>
          <w:szCs w:val="28"/>
        </w:rPr>
      </w:pPr>
      <w:r w:rsidRPr="00490883">
        <w:rPr>
          <w:rFonts w:ascii="Arial" w:eastAsia="Times New Roman" w:hAnsi="Arial" w:cs="Arial"/>
          <w:color w:val="272B2F"/>
          <w:sz w:val="28"/>
          <w:szCs w:val="28"/>
        </w:rPr>
        <w:t>A GPS receiver must be locked on to the signal of at least three satellites to calculate a 2D p</w:t>
      </w:r>
      <w:r w:rsidR="00274E43">
        <w:rPr>
          <w:rFonts w:ascii="Arial" w:eastAsia="Times New Roman" w:hAnsi="Arial" w:cs="Arial"/>
          <w:color w:val="272B2F"/>
          <w:sz w:val="28"/>
          <w:szCs w:val="28"/>
        </w:rPr>
        <w:t>osition by calculating the latitude and longitude</w:t>
      </w:r>
      <w:r w:rsidRPr="00490883">
        <w:rPr>
          <w:rFonts w:ascii="Arial" w:eastAsia="Times New Roman" w:hAnsi="Arial" w:cs="Arial"/>
          <w:color w:val="272B2F"/>
          <w:sz w:val="28"/>
          <w:szCs w:val="28"/>
        </w:rPr>
        <w:t xml:space="preserve"> and track</w:t>
      </w:r>
      <w:r w:rsidR="00274E43">
        <w:rPr>
          <w:rFonts w:ascii="Arial" w:eastAsia="Times New Roman" w:hAnsi="Arial" w:cs="Arial"/>
          <w:color w:val="272B2F"/>
          <w:sz w:val="28"/>
          <w:szCs w:val="28"/>
        </w:rPr>
        <w:t xml:space="preserve"> the user’s</w:t>
      </w:r>
      <w:r w:rsidRPr="00490883">
        <w:rPr>
          <w:rFonts w:ascii="Arial" w:eastAsia="Times New Roman" w:hAnsi="Arial" w:cs="Arial"/>
          <w:color w:val="272B2F"/>
          <w:sz w:val="28"/>
          <w:szCs w:val="28"/>
        </w:rPr>
        <w:t xml:space="preserve"> movement. With four or more satellites in view, the receiver can determine the use</w:t>
      </w:r>
      <w:r w:rsidR="00274E43">
        <w:rPr>
          <w:rFonts w:ascii="Arial" w:eastAsia="Times New Roman" w:hAnsi="Arial" w:cs="Arial"/>
          <w:color w:val="272B2F"/>
          <w:sz w:val="28"/>
          <w:szCs w:val="28"/>
        </w:rPr>
        <w:t xml:space="preserve">r's 3D position and can calculate the </w:t>
      </w:r>
      <w:r w:rsidRPr="00490883">
        <w:rPr>
          <w:rFonts w:ascii="Arial" w:eastAsia="Times New Roman" w:hAnsi="Arial" w:cs="Arial"/>
          <w:color w:val="272B2F"/>
          <w:sz w:val="28"/>
          <w:szCs w:val="28"/>
        </w:rPr>
        <w:t>l</w:t>
      </w:r>
      <w:r w:rsidR="00274E43">
        <w:rPr>
          <w:rFonts w:ascii="Arial" w:eastAsia="Times New Roman" w:hAnsi="Arial" w:cs="Arial"/>
          <w:color w:val="272B2F"/>
          <w:sz w:val="28"/>
          <w:szCs w:val="28"/>
        </w:rPr>
        <w:t>atitude, longitude and altitude</w:t>
      </w:r>
      <w:r w:rsidRPr="00490883">
        <w:rPr>
          <w:rFonts w:ascii="Arial" w:eastAsia="Times New Roman" w:hAnsi="Arial" w:cs="Arial"/>
          <w:color w:val="272B2F"/>
          <w:sz w:val="28"/>
          <w:szCs w:val="28"/>
        </w:rPr>
        <w:t>. Once the user's position has been determined, the GPS unit can calculate other information, such as speed, bearing, track, trip distance, distance to destination, sunrise and sunset time and more.</w:t>
      </w:r>
      <w:r w:rsidR="00274E43">
        <w:rPr>
          <w:rStyle w:val="EndnoteReference"/>
          <w:rFonts w:ascii="Arial" w:eastAsia="Times New Roman" w:hAnsi="Arial" w:cs="Arial"/>
          <w:color w:val="272B2F"/>
          <w:sz w:val="28"/>
          <w:szCs w:val="28"/>
        </w:rPr>
        <w:endnoteReference w:id="2"/>
      </w:r>
    </w:p>
    <w:sectPr w:rsidR="00274E43" w:rsidSect="00274E43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657" w:rsidRDefault="005C3657" w:rsidP="00274E43">
      <w:pPr>
        <w:spacing w:after="0" w:line="240" w:lineRule="auto"/>
      </w:pPr>
      <w:r>
        <w:separator/>
      </w:r>
    </w:p>
  </w:endnote>
  <w:endnote w:type="continuationSeparator" w:id="0">
    <w:p w:rsidR="005C3657" w:rsidRDefault="005C3657" w:rsidP="00274E43">
      <w:pPr>
        <w:spacing w:after="0" w:line="240" w:lineRule="auto"/>
      </w:pPr>
      <w:r>
        <w:continuationSeparator/>
      </w:r>
    </w:p>
  </w:endnote>
  <w:endnote w:id="1">
    <w:p w:rsidR="00274E43" w:rsidRDefault="00274E43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274E43">
        <w:t>http://en.wikipedia.org/wiki/Global_Positioning_System</w:t>
      </w:r>
    </w:p>
  </w:endnote>
  <w:endnote w:id="2">
    <w:p w:rsidR="00274E43" w:rsidRDefault="00274E43">
      <w:pPr>
        <w:pStyle w:val="EndnoteText"/>
      </w:pPr>
      <w:r>
        <w:rPr>
          <w:rStyle w:val="EndnoteReference"/>
        </w:rPr>
        <w:endnoteRef/>
      </w:r>
      <w:r>
        <w:t xml:space="preserve"> </w:t>
      </w:r>
      <w:hyperlink r:id="rId1" w:history="1">
        <w:r w:rsidRPr="0095043D">
          <w:rPr>
            <w:rStyle w:val="Hyperlink"/>
          </w:rPr>
          <w:t>http://www8.garmin.com/aboutGPS/</w:t>
        </w:r>
      </w:hyperlink>
    </w:p>
    <w:p w:rsidR="00274E43" w:rsidRDefault="00274E43">
      <w:pPr>
        <w:pStyle w:val="EndnoteText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657" w:rsidRDefault="005C3657" w:rsidP="00274E43">
      <w:pPr>
        <w:spacing w:after="0" w:line="240" w:lineRule="auto"/>
      </w:pPr>
      <w:r>
        <w:separator/>
      </w:r>
    </w:p>
  </w:footnote>
  <w:footnote w:type="continuationSeparator" w:id="0">
    <w:p w:rsidR="005C3657" w:rsidRDefault="005C3657" w:rsidP="00274E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883"/>
    <w:rsid w:val="00274E43"/>
    <w:rsid w:val="00490883"/>
    <w:rsid w:val="005C3657"/>
    <w:rsid w:val="00A13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2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88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90883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74E4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4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4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74E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9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422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8.garmin.com/products/spII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8.garmin.com/aboutGP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FCFB7-88A1-4139-9C82-973E3C3ED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2010-12-18T07:34:00Z</dcterms:created>
  <dcterms:modified xsi:type="dcterms:W3CDTF">2010-12-18T07:53:00Z</dcterms:modified>
</cp:coreProperties>
</file>